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90CFE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D0B0A" w:rsidP="007D0B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B0A"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7D0B0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жилищно-коммунального хозяйства Владимирской области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4A5A0C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A5A0C">
              <w:rPr>
                <w:rFonts w:ascii="Times New Roman" w:hAnsi="Times New Roman" w:cs="Times New Roman"/>
                <w:sz w:val="28"/>
                <w:szCs w:val="28"/>
              </w:rPr>
              <w:t>07.05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4A5A0C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4A5A0C" w:rsidP="007D0B0A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Внеплановое обследование</w:t>
            </w:r>
          </w:p>
        </w:tc>
      </w:tr>
      <w:tr w:rsidR="0015355D" w:rsidRPr="002771F2" w:rsidTr="00490CFE">
        <w:trPr>
          <w:trHeight w:val="110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4A5A0C" w:rsidP="002B64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бследование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эффективности финансовых средств, направленных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на развитие газовой инфраструктуры в рамках газификации за период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2021–2025 годов, а также в рамках подключения газоиспользующего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оборудования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сетям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газораспределения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рамках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догазификации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период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2025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целях оптимизации и снижения издержек, имея в виду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соотношение объема вложенных финансовых средств к объему потребления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природного газа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4A5A0C" w:rsidP="005146D2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01.01.202</w:t>
            </w:r>
            <w:r w:rsidR="005146D2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31.12.2025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7D0B0A" w:rsidP="004A5A0C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4A5A0C">
              <w:rPr>
                <w:rFonts w:eastAsiaTheme="minorHAnsi"/>
                <w:szCs w:val="28"/>
                <w:lang w:eastAsia="en-US"/>
              </w:rPr>
              <w:t>12.05</w:t>
            </w:r>
            <w:r>
              <w:rPr>
                <w:rFonts w:eastAsiaTheme="minorHAnsi"/>
                <w:szCs w:val="28"/>
                <w:lang w:eastAsia="en-US"/>
              </w:rPr>
              <w:t xml:space="preserve">.2026 по </w:t>
            </w:r>
            <w:r w:rsidR="004A5A0C">
              <w:rPr>
                <w:rFonts w:eastAsiaTheme="minorHAnsi"/>
                <w:szCs w:val="28"/>
                <w:lang w:eastAsia="en-US"/>
              </w:rPr>
              <w:t>05</w:t>
            </w:r>
            <w:r>
              <w:rPr>
                <w:rFonts w:eastAsiaTheme="minorHAnsi"/>
                <w:szCs w:val="28"/>
                <w:lang w:eastAsia="en-US"/>
              </w:rPr>
              <w:t>.0</w:t>
            </w:r>
            <w:r w:rsidR="004A5A0C">
              <w:rPr>
                <w:rFonts w:eastAsiaTheme="minorHAnsi"/>
                <w:szCs w:val="28"/>
                <w:lang w:eastAsia="en-US"/>
              </w:rPr>
              <w:t>6</w:t>
            </w:r>
            <w:r>
              <w:rPr>
                <w:rFonts w:eastAsiaTheme="minorHAnsi"/>
                <w:szCs w:val="28"/>
                <w:lang w:eastAsia="en-US"/>
              </w:rPr>
              <w:t>.2026</w:t>
            </w:r>
          </w:p>
        </w:tc>
      </w:tr>
      <w:tr w:rsidR="0015355D" w:rsidRPr="002771F2" w:rsidTr="00194B64">
        <w:trPr>
          <w:trHeight w:val="81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4A5A0C" w:rsidRDefault="0038642E" w:rsidP="007D0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3EF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результатам обследования нарушений не выявлено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4A5A0C" w:rsidRDefault="0038642E" w:rsidP="004B6CB0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  <w:highlight w:val="yellow"/>
              </w:rPr>
            </w:pPr>
            <w:r w:rsidRPr="0038642E">
              <w:rPr>
                <w:szCs w:val="28"/>
              </w:rPr>
              <w:t>Заключение</w:t>
            </w:r>
            <w:r w:rsidR="00EB2BC6" w:rsidRPr="0038642E">
              <w:rPr>
                <w:szCs w:val="28"/>
              </w:rPr>
              <w:t xml:space="preserve"> от</w:t>
            </w:r>
            <w:r w:rsidR="006E256D" w:rsidRPr="0038642E">
              <w:rPr>
                <w:szCs w:val="28"/>
              </w:rPr>
              <w:t xml:space="preserve"> </w:t>
            </w:r>
            <w:r w:rsidR="004B6CB0">
              <w:rPr>
                <w:szCs w:val="28"/>
              </w:rPr>
              <w:t>1</w:t>
            </w:r>
            <w:r w:rsidR="004A5A0C" w:rsidRPr="0038642E">
              <w:rPr>
                <w:szCs w:val="28"/>
              </w:rPr>
              <w:t>5.06</w:t>
            </w:r>
            <w:r w:rsidR="00EA0D15" w:rsidRPr="0038642E">
              <w:rPr>
                <w:szCs w:val="28"/>
              </w:rPr>
              <w:t>.</w:t>
            </w:r>
            <w:r w:rsidR="00B43995" w:rsidRPr="0038642E">
              <w:rPr>
                <w:szCs w:val="28"/>
              </w:rPr>
              <w:t>2026</w:t>
            </w:r>
          </w:p>
        </w:tc>
      </w:tr>
    </w:tbl>
    <w:p w:rsidR="0015355D" w:rsidRPr="002771F2" w:rsidRDefault="0015355D" w:rsidP="005D65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E5AF1"/>
    <w:rsid w:val="000F5BF9"/>
    <w:rsid w:val="001174FB"/>
    <w:rsid w:val="00132D87"/>
    <w:rsid w:val="001408CC"/>
    <w:rsid w:val="0015355D"/>
    <w:rsid w:val="00177998"/>
    <w:rsid w:val="0019342F"/>
    <w:rsid w:val="00194B64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B646B"/>
    <w:rsid w:val="002F0D6E"/>
    <w:rsid w:val="00331EE3"/>
    <w:rsid w:val="00342CA0"/>
    <w:rsid w:val="003430C6"/>
    <w:rsid w:val="003528B9"/>
    <w:rsid w:val="00366395"/>
    <w:rsid w:val="00367499"/>
    <w:rsid w:val="00375C40"/>
    <w:rsid w:val="0038642E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90CFE"/>
    <w:rsid w:val="00496F11"/>
    <w:rsid w:val="004A40D8"/>
    <w:rsid w:val="004A5A0C"/>
    <w:rsid w:val="004B6CB0"/>
    <w:rsid w:val="004D0271"/>
    <w:rsid w:val="004F1FBF"/>
    <w:rsid w:val="004F5B55"/>
    <w:rsid w:val="004F766D"/>
    <w:rsid w:val="005146D2"/>
    <w:rsid w:val="00523B0D"/>
    <w:rsid w:val="0053046E"/>
    <w:rsid w:val="0053557D"/>
    <w:rsid w:val="00547894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D6556"/>
    <w:rsid w:val="005F3E1B"/>
    <w:rsid w:val="00601E84"/>
    <w:rsid w:val="0061281B"/>
    <w:rsid w:val="006424BA"/>
    <w:rsid w:val="006569E0"/>
    <w:rsid w:val="00686820"/>
    <w:rsid w:val="006E256D"/>
    <w:rsid w:val="006E2D0F"/>
    <w:rsid w:val="00717C4C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0B0A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93E56"/>
    <w:rsid w:val="00FA2344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F28D7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13</cp:revision>
  <cp:lastPrinted>2026-06-17T06:46:00Z</cp:lastPrinted>
  <dcterms:created xsi:type="dcterms:W3CDTF">2026-04-21T12:30:00Z</dcterms:created>
  <dcterms:modified xsi:type="dcterms:W3CDTF">2026-06-17T06:46:00Z</dcterms:modified>
</cp:coreProperties>
</file>